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ED0FAD" w:rsidTr="00ED0FAD">
        <w:tc>
          <w:tcPr>
            <w:tcW w:w="4675" w:type="dxa"/>
          </w:tcPr>
          <w:p w:rsidR="00ED0FAD" w:rsidRDefault="00ED0FAD">
            <w:r>
              <w:t>English Promo</w:t>
            </w:r>
          </w:p>
        </w:tc>
        <w:tc>
          <w:tcPr>
            <w:tcW w:w="4675" w:type="dxa"/>
          </w:tcPr>
          <w:p w:rsidR="00ED0FAD" w:rsidRDefault="00ED0FAD">
            <w:r>
              <w:t>French Promo</w:t>
            </w:r>
            <w:bookmarkStart w:id="0" w:name="_GoBack"/>
            <w:bookmarkEnd w:id="0"/>
          </w:p>
        </w:tc>
      </w:tr>
      <w:tr w:rsidR="00ED0FAD" w:rsidTr="00ED0FAD">
        <w:tc>
          <w:tcPr>
            <w:tcW w:w="4675" w:type="dxa"/>
          </w:tcPr>
          <w:p w:rsidR="00ED0FAD" w:rsidRDefault="00ED0FAD" w:rsidP="00ED0FAD">
            <w:pPr>
              <w:rPr>
                <w:rFonts w:asciiTheme="minorHAnsi" w:hAnsiTheme="minorHAnsi" w:cstheme="minorHAnsi"/>
                <w:b/>
              </w:rPr>
            </w:pPr>
            <w:r>
              <w:rPr>
                <w:rFonts w:asciiTheme="minorHAnsi" w:hAnsiTheme="minorHAnsi" w:cstheme="minorHAnsi"/>
                <w:b/>
              </w:rPr>
              <w:t>Evidence-informed Public Health: Resources for Students</w:t>
            </w:r>
          </w:p>
          <w:p w:rsidR="00ED0FAD" w:rsidRDefault="00ED0FAD" w:rsidP="00ED0FAD">
            <w:pPr>
              <w:rPr>
                <w:rFonts w:asciiTheme="minorHAnsi" w:hAnsiTheme="minorHAnsi" w:cstheme="minorHAnsi"/>
                <w:i/>
              </w:rPr>
            </w:pPr>
            <w:r w:rsidRPr="00F436B7">
              <w:rPr>
                <w:rFonts w:asciiTheme="minorHAnsi" w:hAnsiTheme="minorHAnsi" w:cstheme="minorHAnsi"/>
                <w:i/>
              </w:rPr>
              <w:t>Please note</w:t>
            </w:r>
            <w:r>
              <w:rPr>
                <w:rFonts w:asciiTheme="minorHAnsi" w:hAnsiTheme="minorHAnsi" w:cstheme="minorHAnsi"/>
                <w:i/>
              </w:rPr>
              <w:t>:</w:t>
            </w:r>
            <w:r w:rsidRPr="00F436B7">
              <w:rPr>
                <w:rFonts w:asciiTheme="minorHAnsi" w:hAnsiTheme="minorHAnsi" w:cstheme="minorHAnsi"/>
                <w:i/>
              </w:rPr>
              <w:t xml:space="preserve"> this webinar will be held at two separate times, they are two presentations of the same webinar. </w:t>
            </w:r>
          </w:p>
          <w:p w:rsidR="00ED0FAD" w:rsidRPr="00F436B7" w:rsidRDefault="00ED0FAD" w:rsidP="00ED0FAD">
            <w:pPr>
              <w:rPr>
                <w:rFonts w:asciiTheme="minorHAnsi" w:hAnsiTheme="minorHAnsi" w:cstheme="minorHAnsi"/>
                <w:b/>
                <w:i/>
              </w:rPr>
            </w:pPr>
          </w:p>
          <w:p w:rsidR="00ED0FAD" w:rsidRPr="00A1636B" w:rsidRDefault="00ED0FAD" w:rsidP="00ED0FAD">
            <w:pPr>
              <w:rPr>
                <w:rFonts w:asciiTheme="minorHAnsi" w:hAnsiTheme="minorHAnsi" w:cstheme="minorHAnsi"/>
              </w:rPr>
            </w:pPr>
            <w:r w:rsidRPr="00A1636B">
              <w:rPr>
                <w:rFonts w:asciiTheme="minorHAnsi" w:hAnsiTheme="minorHAnsi" w:cstheme="minorHAnsi"/>
              </w:rPr>
              <w:t>October 4, 2017</w:t>
            </w:r>
            <w:r w:rsidRPr="00A1636B">
              <w:rPr>
                <w:rFonts w:asciiTheme="minorHAnsi" w:hAnsiTheme="minorHAnsi" w:cstheme="minorHAnsi"/>
              </w:rPr>
              <w:br/>
              <w:t>7:00 p.m. – 8:30 p.m. (ET)</w:t>
            </w:r>
          </w:p>
          <w:p w:rsidR="00ED0FAD" w:rsidRPr="00A1636B" w:rsidRDefault="00ED0FAD" w:rsidP="00ED0FAD">
            <w:pPr>
              <w:rPr>
                <w:rFonts w:asciiTheme="minorHAnsi" w:hAnsiTheme="minorHAnsi" w:cstheme="minorHAnsi"/>
              </w:rPr>
            </w:pPr>
          </w:p>
          <w:p w:rsidR="00ED0FAD" w:rsidRPr="00A1636B" w:rsidRDefault="00ED0FAD" w:rsidP="00ED0FAD">
            <w:pPr>
              <w:rPr>
                <w:rFonts w:asciiTheme="minorHAnsi" w:hAnsiTheme="minorHAnsi" w:cstheme="minorHAnsi"/>
              </w:rPr>
            </w:pPr>
            <w:r w:rsidRPr="00A1636B">
              <w:rPr>
                <w:rFonts w:asciiTheme="minorHAnsi" w:hAnsiTheme="minorHAnsi" w:cstheme="minorHAnsi"/>
              </w:rPr>
              <w:t>October 5, 2017</w:t>
            </w:r>
            <w:r w:rsidRPr="00A1636B">
              <w:rPr>
                <w:rFonts w:asciiTheme="minorHAnsi" w:hAnsiTheme="minorHAnsi" w:cstheme="minorHAnsi"/>
              </w:rPr>
              <w:br/>
              <w:t>1:00 p.m. – 2:30 p.m. (ET)</w:t>
            </w:r>
          </w:p>
          <w:p w:rsidR="00ED0FAD" w:rsidRDefault="00ED0FAD" w:rsidP="00ED0FAD">
            <w:pPr>
              <w:rPr>
                <w:rFonts w:asciiTheme="minorHAnsi" w:hAnsiTheme="minorHAnsi" w:cstheme="minorHAnsi"/>
                <w:b/>
              </w:rPr>
            </w:pPr>
          </w:p>
          <w:p w:rsidR="00ED0FAD" w:rsidRDefault="00ED0FAD" w:rsidP="00ED0FAD">
            <w:pPr>
              <w:rPr>
                <w:rFonts w:asciiTheme="minorHAnsi" w:hAnsiTheme="minorHAnsi" w:cstheme="minorHAnsi"/>
              </w:rPr>
            </w:pPr>
            <w:r w:rsidRPr="005B31D5">
              <w:rPr>
                <w:rFonts w:asciiTheme="minorHAnsi" w:hAnsiTheme="minorHAnsi" w:cstheme="minorHAnsi"/>
              </w:rPr>
              <w:t xml:space="preserve">This webinar will feature an overview of the process </w:t>
            </w:r>
            <w:r w:rsidRPr="00A1636B">
              <w:rPr>
                <w:rFonts w:asciiTheme="minorHAnsi" w:hAnsiTheme="minorHAnsi" w:cstheme="minorHAnsi"/>
              </w:rPr>
              <w:t>for evidence-informed public health and a model for evidence-informed decision making. Learn more about</w:t>
            </w:r>
            <w:r w:rsidRPr="005B31D5">
              <w:rPr>
                <w:rFonts w:asciiTheme="minorHAnsi" w:hAnsiTheme="minorHAnsi" w:cstheme="minorHAnsi"/>
              </w:rPr>
              <w:t xml:space="preserve"> </w:t>
            </w:r>
            <w:r w:rsidRPr="00F436B7">
              <w:rPr>
                <w:rFonts w:asciiTheme="minorHAnsi" w:hAnsiTheme="minorHAnsi" w:cstheme="minorHAnsi"/>
              </w:rPr>
              <w:t>valuable online resources</w:t>
            </w:r>
            <w:r w:rsidRPr="005B31D5">
              <w:rPr>
                <w:rFonts w:asciiTheme="minorHAnsi" w:hAnsiTheme="minorHAnsi" w:cstheme="minorHAnsi"/>
              </w:rPr>
              <w:t xml:space="preserve"> from the</w:t>
            </w:r>
            <w:r w:rsidRPr="00F436B7">
              <w:rPr>
                <w:rFonts w:asciiTheme="minorHAnsi" w:hAnsiTheme="minorHAnsi" w:cstheme="minorHAnsi"/>
              </w:rPr>
              <w:t xml:space="preserve"> </w:t>
            </w:r>
            <w:hyperlink r:id="rId4" w:history="1">
              <w:r w:rsidRPr="00ED0FAD">
                <w:rPr>
                  <w:rStyle w:val="Hyperlink"/>
                  <w:rFonts w:asciiTheme="minorHAnsi" w:hAnsiTheme="minorHAnsi" w:cstheme="minorHAnsi"/>
                </w:rPr>
                <w:t>National Collaborating Centre for Methods and Tools</w:t>
              </w:r>
            </w:hyperlink>
            <w:r w:rsidRPr="00F436B7">
              <w:rPr>
                <w:rFonts w:asciiTheme="minorHAnsi" w:hAnsiTheme="minorHAnsi" w:cstheme="minorHAnsi"/>
              </w:rPr>
              <w:t xml:space="preserve"> </w:t>
            </w:r>
            <w:r>
              <w:rPr>
                <w:rFonts w:asciiTheme="minorHAnsi" w:hAnsiTheme="minorHAnsi" w:cstheme="minorHAnsi"/>
              </w:rPr>
              <w:t xml:space="preserve">that </w:t>
            </w:r>
            <w:r w:rsidRPr="005B31D5">
              <w:rPr>
                <w:rFonts w:asciiTheme="minorHAnsi" w:hAnsiTheme="minorHAnsi" w:cstheme="minorHAnsi"/>
              </w:rPr>
              <w:t>can help you become skilled in finding and using the best available research evidence and developing the core competencies for public health.</w:t>
            </w:r>
          </w:p>
          <w:p w:rsidR="00ED0FAD" w:rsidRDefault="00ED0FAD" w:rsidP="00ED0FAD">
            <w:pPr>
              <w:rPr>
                <w:rFonts w:asciiTheme="minorHAnsi" w:hAnsiTheme="minorHAnsi" w:cstheme="minorHAnsi"/>
              </w:rPr>
            </w:pPr>
          </w:p>
          <w:p w:rsidR="00ED0FAD" w:rsidRDefault="00ED0FAD" w:rsidP="00ED0FAD">
            <w:pPr>
              <w:rPr>
                <w:rFonts w:asciiTheme="minorHAnsi" w:hAnsiTheme="minorHAnsi" w:cstheme="minorHAnsi"/>
              </w:rPr>
            </w:pPr>
            <w:r w:rsidRPr="005B31D5">
              <w:rPr>
                <w:rFonts w:asciiTheme="minorHAnsi" w:hAnsiTheme="minorHAnsi" w:cstheme="minorHAnsi"/>
              </w:rPr>
              <w:t>A panel of current M</w:t>
            </w:r>
            <w:r>
              <w:rPr>
                <w:rFonts w:asciiTheme="minorHAnsi" w:hAnsiTheme="minorHAnsi" w:cstheme="minorHAnsi"/>
              </w:rPr>
              <w:t xml:space="preserve">aster of </w:t>
            </w:r>
            <w:r w:rsidRPr="005B31D5">
              <w:rPr>
                <w:rFonts w:asciiTheme="minorHAnsi" w:hAnsiTheme="minorHAnsi" w:cstheme="minorHAnsi"/>
              </w:rPr>
              <w:t>P</w:t>
            </w:r>
            <w:r>
              <w:rPr>
                <w:rFonts w:asciiTheme="minorHAnsi" w:hAnsiTheme="minorHAnsi" w:cstheme="minorHAnsi"/>
              </w:rPr>
              <w:t xml:space="preserve">ublic </w:t>
            </w:r>
            <w:r w:rsidRPr="005B31D5">
              <w:rPr>
                <w:rFonts w:asciiTheme="minorHAnsi" w:hAnsiTheme="minorHAnsi" w:cstheme="minorHAnsi"/>
              </w:rPr>
              <w:t>H</w:t>
            </w:r>
            <w:r>
              <w:rPr>
                <w:rFonts w:asciiTheme="minorHAnsi" w:hAnsiTheme="minorHAnsi" w:cstheme="minorHAnsi"/>
              </w:rPr>
              <w:t>ealth (MPH)</w:t>
            </w:r>
            <w:r w:rsidRPr="005B31D5">
              <w:rPr>
                <w:rFonts w:asciiTheme="minorHAnsi" w:hAnsiTheme="minorHAnsi" w:cstheme="minorHAnsi"/>
              </w:rPr>
              <w:t xml:space="preserve"> students and MPH alumni from various programs across the country will share their experiences of using research evidence in coursework and their public health careers. </w:t>
            </w:r>
          </w:p>
          <w:p w:rsidR="00ED0FAD" w:rsidRDefault="00ED0FAD" w:rsidP="00ED0FAD">
            <w:pPr>
              <w:rPr>
                <w:rFonts w:asciiTheme="minorHAnsi" w:hAnsiTheme="minorHAnsi" w:cstheme="minorHAnsi"/>
              </w:rPr>
            </w:pPr>
          </w:p>
          <w:p w:rsidR="00ED0FAD" w:rsidRDefault="00ED0FAD" w:rsidP="00ED0FAD">
            <w:pPr>
              <w:rPr>
                <w:rFonts w:asciiTheme="minorHAnsi" w:hAnsiTheme="minorHAnsi" w:cstheme="minorHAnsi"/>
              </w:rPr>
            </w:pPr>
            <w:hyperlink r:id="rId5" w:history="1">
              <w:r w:rsidRPr="00ED0FAD">
                <w:rPr>
                  <w:rStyle w:val="Hyperlink"/>
                  <w:rFonts w:asciiTheme="minorHAnsi" w:hAnsiTheme="minorHAnsi" w:cstheme="minorHAnsi"/>
                </w:rPr>
                <w:t>Click here</w:t>
              </w:r>
            </w:hyperlink>
            <w:r>
              <w:rPr>
                <w:rFonts w:asciiTheme="minorHAnsi" w:hAnsiTheme="minorHAnsi" w:cstheme="minorHAnsi"/>
              </w:rPr>
              <w:t xml:space="preserve"> </w:t>
            </w:r>
            <w:r w:rsidRPr="005B31D5">
              <w:rPr>
                <w:rFonts w:asciiTheme="minorHAnsi" w:hAnsiTheme="minorHAnsi" w:cstheme="minorHAnsi"/>
              </w:rPr>
              <w:t>to register for the October 4</w:t>
            </w:r>
            <w:r w:rsidRPr="005B31D5">
              <w:rPr>
                <w:rFonts w:asciiTheme="minorHAnsi" w:hAnsiTheme="minorHAnsi" w:cstheme="minorHAnsi"/>
                <w:vertAlign w:val="superscript"/>
              </w:rPr>
              <w:t>th</w:t>
            </w:r>
            <w:r w:rsidRPr="005B31D5">
              <w:rPr>
                <w:rFonts w:asciiTheme="minorHAnsi" w:hAnsiTheme="minorHAnsi" w:cstheme="minorHAnsi"/>
              </w:rPr>
              <w:t xml:space="preserve"> session. </w:t>
            </w:r>
          </w:p>
          <w:p w:rsidR="00ED0FAD" w:rsidRPr="005B31D5" w:rsidRDefault="00ED0FAD" w:rsidP="00ED0FAD">
            <w:pPr>
              <w:rPr>
                <w:rFonts w:asciiTheme="minorHAnsi" w:hAnsiTheme="minorHAnsi" w:cstheme="minorHAnsi"/>
                <w:color w:val="000000"/>
              </w:rPr>
            </w:pPr>
          </w:p>
          <w:p w:rsidR="00ED0FAD" w:rsidRDefault="00ED0FAD" w:rsidP="00ED0FAD">
            <w:hyperlink r:id="rId6" w:history="1">
              <w:r w:rsidRPr="00ED0FAD">
                <w:rPr>
                  <w:rStyle w:val="Hyperlink"/>
                  <w:rFonts w:asciiTheme="minorHAnsi" w:hAnsiTheme="minorHAnsi" w:cstheme="minorHAnsi"/>
                </w:rPr>
                <w:t>Click here</w:t>
              </w:r>
            </w:hyperlink>
            <w:r>
              <w:rPr>
                <w:rFonts w:asciiTheme="minorHAnsi" w:hAnsiTheme="minorHAnsi" w:cstheme="minorHAnsi"/>
              </w:rPr>
              <w:t xml:space="preserve"> </w:t>
            </w:r>
            <w:r w:rsidRPr="005B31D5">
              <w:rPr>
                <w:rFonts w:asciiTheme="minorHAnsi" w:hAnsiTheme="minorHAnsi" w:cstheme="minorHAnsi"/>
              </w:rPr>
              <w:t>to register for the October 5</w:t>
            </w:r>
            <w:r w:rsidRPr="005B31D5">
              <w:rPr>
                <w:rFonts w:asciiTheme="minorHAnsi" w:hAnsiTheme="minorHAnsi" w:cstheme="minorHAnsi"/>
                <w:vertAlign w:val="superscript"/>
              </w:rPr>
              <w:t>th</w:t>
            </w:r>
            <w:r w:rsidRPr="005B31D5">
              <w:rPr>
                <w:rFonts w:asciiTheme="minorHAnsi" w:hAnsiTheme="minorHAnsi" w:cstheme="minorHAnsi"/>
              </w:rPr>
              <w:t xml:space="preserve"> session. </w:t>
            </w:r>
          </w:p>
        </w:tc>
        <w:tc>
          <w:tcPr>
            <w:tcW w:w="4675" w:type="dxa"/>
          </w:tcPr>
          <w:p w:rsidR="00ED0FAD" w:rsidRPr="00142511" w:rsidRDefault="00ED0FAD" w:rsidP="00ED0FAD">
            <w:pPr>
              <w:rPr>
                <w:rFonts w:asciiTheme="minorHAnsi" w:hAnsiTheme="minorHAnsi" w:cstheme="minorHAnsi"/>
                <w:b/>
                <w:lang w:val="fr-CA"/>
              </w:rPr>
            </w:pPr>
            <w:r w:rsidRPr="00C31053">
              <w:rPr>
                <w:rFonts w:cstheme="minorHAnsi"/>
                <w:b/>
                <w:bCs/>
                <w:lang w:val="fr-CA"/>
              </w:rPr>
              <w:t>Santé publique fondée sur des données probantes</w:t>
            </w:r>
            <w:r>
              <w:rPr>
                <w:rFonts w:cstheme="minorHAnsi"/>
                <w:b/>
                <w:bCs/>
                <w:lang w:val="fr-CA"/>
              </w:rPr>
              <w:t> </w:t>
            </w:r>
            <w:r w:rsidRPr="00C31053">
              <w:rPr>
                <w:rFonts w:cstheme="minorHAnsi"/>
                <w:b/>
                <w:bCs/>
                <w:lang w:val="fr-CA"/>
              </w:rPr>
              <w:t xml:space="preserve">: ressources pour les étudiants   </w:t>
            </w:r>
          </w:p>
          <w:p w:rsidR="00ED0FAD" w:rsidRPr="00142511" w:rsidRDefault="00ED0FAD" w:rsidP="00ED0FAD">
            <w:pPr>
              <w:rPr>
                <w:rFonts w:asciiTheme="minorHAnsi" w:hAnsiTheme="minorHAnsi" w:cstheme="minorHAnsi"/>
                <w:i/>
                <w:lang w:val="fr-CA"/>
              </w:rPr>
            </w:pPr>
            <w:r w:rsidRPr="00C31053">
              <w:rPr>
                <w:rFonts w:cstheme="minorHAnsi"/>
                <w:i/>
                <w:iCs/>
                <w:lang w:val="fr-CA"/>
              </w:rPr>
              <w:t>Veuillez noter</w:t>
            </w:r>
            <w:r>
              <w:rPr>
                <w:rFonts w:cstheme="minorHAnsi"/>
                <w:i/>
                <w:iCs/>
                <w:lang w:val="fr-CA"/>
              </w:rPr>
              <w:t> </w:t>
            </w:r>
            <w:r w:rsidRPr="00C31053">
              <w:rPr>
                <w:rFonts w:cstheme="minorHAnsi"/>
                <w:i/>
                <w:iCs/>
                <w:lang w:val="fr-CA"/>
              </w:rPr>
              <w:t>: Ce webinaire aura lieu à deux reprises, il s</w:t>
            </w:r>
            <w:r>
              <w:rPr>
                <w:rFonts w:cstheme="minorHAnsi"/>
                <w:i/>
                <w:iCs/>
                <w:lang w:val="fr-CA"/>
              </w:rPr>
              <w:t>’</w:t>
            </w:r>
            <w:r w:rsidRPr="00C31053">
              <w:rPr>
                <w:rFonts w:cstheme="minorHAnsi"/>
                <w:i/>
                <w:iCs/>
                <w:lang w:val="fr-CA"/>
              </w:rPr>
              <w:t xml:space="preserve">agit de deux présentations du même webinaire. </w:t>
            </w:r>
          </w:p>
          <w:p w:rsidR="00ED0FAD" w:rsidRPr="00142511" w:rsidRDefault="00ED0FAD" w:rsidP="00ED0FAD">
            <w:pPr>
              <w:rPr>
                <w:rFonts w:asciiTheme="minorHAnsi" w:hAnsiTheme="minorHAnsi" w:cstheme="minorHAnsi"/>
                <w:b/>
                <w:i/>
                <w:lang w:val="fr-CA"/>
              </w:rPr>
            </w:pPr>
          </w:p>
          <w:p w:rsidR="00ED0FAD" w:rsidRPr="00C31053" w:rsidRDefault="00ED0FAD" w:rsidP="00ED0FAD">
            <w:pPr>
              <w:rPr>
                <w:rFonts w:asciiTheme="minorHAnsi" w:hAnsiTheme="minorHAnsi" w:cstheme="minorHAnsi"/>
              </w:rPr>
            </w:pPr>
            <w:r w:rsidRPr="00142511">
              <w:rPr>
                <w:rFonts w:asciiTheme="minorHAnsi" w:hAnsiTheme="minorHAnsi" w:cstheme="minorHAnsi"/>
              </w:rPr>
              <w:t xml:space="preserve">4 octobre 2017 </w:t>
            </w:r>
            <w:r w:rsidRPr="00142511">
              <w:rPr>
                <w:rFonts w:asciiTheme="minorHAnsi" w:hAnsiTheme="minorHAnsi" w:cstheme="minorHAnsi"/>
              </w:rPr>
              <w:br/>
              <w:t>19 h – 20 h 30 (HE)</w:t>
            </w:r>
            <w:r w:rsidRPr="00C31053">
              <w:rPr>
                <w:rFonts w:asciiTheme="minorHAnsi" w:hAnsiTheme="minorHAnsi" w:cstheme="minorHAnsi"/>
              </w:rPr>
              <w:br/>
            </w:r>
          </w:p>
          <w:p w:rsidR="00ED0FAD" w:rsidRPr="00C31053" w:rsidRDefault="00ED0FAD" w:rsidP="00ED0FAD">
            <w:pPr>
              <w:rPr>
                <w:rFonts w:asciiTheme="minorHAnsi" w:hAnsiTheme="minorHAnsi" w:cstheme="minorHAnsi"/>
              </w:rPr>
            </w:pPr>
            <w:r w:rsidRPr="00142511">
              <w:rPr>
                <w:rFonts w:asciiTheme="minorHAnsi" w:hAnsiTheme="minorHAnsi" w:cstheme="minorHAnsi"/>
              </w:rPr>
              <w:t xml:space="preserve">5 octobre 2017 </w:t>
            </w:r>
            <w:r w:rsidRPr="00142511">
              <w:rPr>
                <w:rFonts w:asciiTheme="minorHAnsi" w:hAnsiTheme="minorHAnsi" w:cstheme="minorHAnsi"/>
              </w:rPr>
              <w:br/>
              <w:t>13 h – 14 h 30 (HE)</w:t>
            </w:r>
          </w:p>
          <w:p w:rsidR="00ED0FAD" w:rsidRPr="00C31053" w:rsidRDefault="00ED0FAD" w:rsidP="00ED0FAD">
            <w:pPr>
              <w:rPr>
                <w:rFonts w:asciiTheme="minorHAnsi" w:hAnsiTheme="minorHAnsi" w:cstheme="minorHAnsi"/>
                <w:b/>
              </w:rPr>
            </w:pPr>
          </w:p>
          <w:p w:rsidR="00ED0FAD" w:rsidRPr="00142511" w:rsidRDefault="00ED0FAD" w:rsidP="00ED0FAD">
            <w:pPr>
              <w:rPr>
                <w:rFonts w:asciiTheme="minorHAnsi" w:hAnsiTheme="minorHAnsi" w:cstheme="minorHAnsi"/>
                <w:lang w:val="fr-CA"/>
              </w:rPr>
            </w:pPr>
            <w:r w:rsidRPr="00C31053">
              <w:rPr>
                <w:rFonts w:asciiTheme="minorHAnsi" w:hAnsiTheme="minorHAnsi" w:cstheme="minorHAnsi"/>
                <w:lang w:val="fr-CA"/>
              </w:rPr>
              <w:t xml:space="preserve">Ce webinaire présentera un aperçu du processus de Santé publique fondée sur les données probantes et un modèle pour la prise de décision fondée sur les données probantes. Familiarisez-vous avec les précieuses ressources en ligne du </w:t>
            </w:r>
            <w:hyperlink r:id="rId7" w:history="1">
              <w:r w:rsidRPr="00ED0FAD">
                <w:rPr>
                  <w:rStyle w:val="Hyperlink"/>
                  <w:rFonts w:asciiTheme="minorHAnsi" w:hAnsiTheme="minorHAnsi" w:cstheme="minorHAnsi"/>
                  <w:lang w:val="fr-CA"/>
                </w:rPr>
                <w:t>Centre de collaboration nationale des méthodes et outils</w:t>
              </w:r>
            </w:hyperlink>
            <w:r>
              <w:rPr>
                <w:rFonts w:asciiTheme="minorHAnsi" w:hAnsiTheme="minorHAnsi" w:cstheme="minorHAnsi"/>
                <w:lang w:val="fr-CA"/>
              </w:rPr>
              <w:t xml:space="preserve"> (CCNMO) </w:t>
            </w:r>
            <w:r w:rsidRPr="00C31053">
              <w:rPr>
                <w:rFonts w:asciiTheme="minorHAnsi" w:hAnsiTheme="minorHAnsi" w:cstheme="minorHAnsi"/>
                <w:lang w:val="fr-CA"/>
              </w:rPr>
              <w:t>qui peuvent vous aider à acquérir des compétences en matière de repérage et d’utilisation des meilleures données de recherche qui soient et ainsi que des compétences de base en santé publique.</w:t>
            </w:r>
          </w:p>
          <w:p w:rsidR="00ED0FAD" w:rsidRPr="00142511" w:rsidRDefault="00ED0FAD" w:rsidP="00ED0FAD">
            <w:pPr>
              <w:rPr>
                <w:rFonts w:asciiTheme="minorHAnsi" w:hAnsiTheme="minorHAnsi" w:cstheme="minorHAnsi"/>
                <w:lang w:val="fr-CA"/>
              </w:rPr>
            </w:pPr>
          </w:p>
          <w:p w:rsidR="00ED0FAD" w:rsidRPr="00C31053" w:rsidRDefault="00ED0FAD" w:rsidP="00ED0FAD">
            <w:pPr>
              <w:rPr>
                <w:rFonts w:asciiTheme="minorHAnsi" w:hAnsiTheme="minorHAnsi" w:cstheme="minorHAnsi"/>
                <w:lang w:val="fr-CA"/>
              </w:rPr>
            </w:pPr>
            <w:r w:rsidRPr="00C31053">
              <w:rPr>
                <w:rFonts w:asciiTheme="minorHAnsi" w:hAnsiTheme="minorHAnsi" w:cstheme="minorHAnsi"/>
                <w:lang w:val="fr-CA"/>
              </w:rPr>
              <w:t>Une table ronde rassemblant des anciens étudiants et des étudiants actuels à la maîtrise en santé publique de divers programmes aux quatre coins du pays feront part de leurs expériences en matière d’utilisation des données probantes issues de la recherche dans leurs cours et dans leur carrière en santé publique.</w:t>
            </w:r>
          </w:p>
          <w:p w:rsidR="00ED0FAD" w:rsidRPr="00142511" w:rsidRDefault="00ED0FAD" w:rsidP="00ED0FAD">
            <w:pPr>
              <w:rPr>
                <w:rFonts w:asciiTheme="minorHAnsi" w:hAnsiTheme="minorHAnsi" w:cstheme="minorHAnsi"/>
                <w:lang w:val="fr-CA"/>
              </w:rPr>
            </w:pPr>
          </w:p>
          <w:p w:rsidR="00ED0FAD" w:rsidRPr="00142511" w:rsidRDefault="00ED0FAD" w:rsidP="00ED0FAD">
            <w:pPr>
              <w:rPr>
                <w:rFonts w:asciiTheme="minorHAnsi" w:hAnsiTheme="minorHAnsi" w:cstheme="minorHAnsi"/>
                <w:lang w:val="fr-CA"/>
              </w:rPr>
            </w:pPr>
            <w:hyperlink r:id="rId8" w:history="1">
              <w:r w:rsidRPr="00ED0FAD">
                <w:rPr>
                  <w:rStyle w:val="Hyperlink"/>
                  <w:rFonts w:asciiTheme="minorHAnsi" w:hAnsiTheme="minorHAnsi" w:cstheme="minorHAnsi"/>
                  <w:lang w:val="fr-CA"/>
                </w:rPr>
                <w:t>Cliquez ici</w:t>
              </w:r>
            </w:hyperlink>
            <w:r>
              <w:rPr>
                <w:rFonts w:asciiTheme="minorHAnsi" w:hAnsiTheme="minorHAnsi" w:cstheme="minorHAnsi"/>
                <w:lang w:val="fr-CA"/>
              </w:rPr>
              <w:t xml:space="preserve"> </w:t>
            </w:r>
            <w:r w:rsidRPr="00C31053">
              <w:rPr>
                <w:rFonts w:asciiTheme="minorHAnsi" w:hAnsiTheme="minorHAnsi" w:cstheme="minorHAnsi"/>
                <w:lang w:val="fr-CA"/>
              </w:rPr>
              <w:t xml:space="preserve">pour vous inscrire à la séance du 4 octobre. </w:t>
            </w:r>
          </w:p>
          <w:p w:rsidR="00ED0FAD" w:rsidRPr="00142511" w:rsidRDefault="00ED0FAD" w:rsidP="00ED0FAD">
            <w:pPr>
              <w:rPr>
                <w:rFonts w:asciiTheme="minorHAnsi" w:hAnsiTheme="minorHAnsi" w:cstheme="minorHAnsi"/>
                <w:color w:val="000000"/>
                <w:lang w:val="fr-CA"/>
              </w:rPr>
            </w:pPr>
          </w:p>
          <w:p w:rsidR="00ED0FAD" w:rsidRDefault="00ED0FAD" w:rsidP="00ED0FAD">
            <w:hyperlink r:id="rId9" w:history="1">
              <w:r w:rsidRPr="00ED0FAD">
                <w:rPr>
                  <w:rStyle w:val="Hyperlink"/>
                  <w:rFonts w:asciiTheme="minorHAnsi" w:hAnsiTheme="minorHAnsi" w:cstheme="minorHAnsi"/>
                  <w:lang w:val="fr-CA"/>
                </w:rPr>
                <w:t>Cliquez ici</w:t>
              </w:r>
            </w:hyperlink>
            <w:r w:rsidRPr="00C31053">
              <w:rPr>
                <w:rFonts w:asciiTheme="minorHAnsi" w:hAnsiTheme="minorHAnsi" w:cstheme="minorHAnsi"/>
                <w:lang w:val="fr-CA"/>
              </w:rPr>
              <w:t xml:space="preserve"> </w:t>
            </w:r>
            <w:r>
              <w:rPr>
                <w:rFonts w:asciiTheme="minorHAnsi" w:hAnsiTheme="minorHAnsi" w:cstheme="minorHAnsi"/>
                <w:lang w:val="fr-CA"/>
              </w:rPr>
              <w:t>p</w:t>
            </w:r>
            <w:r w:rsidRPr="00C31053">
              <w:rPr>
                <w:rFonts w:asciiTheme="minorHAnsi" w:hAnsiTheme="minorHAnsi" w:cstheme="minorHAnsi"/>
                <w:lang w:val="fr-CA"/>
              </w:rPr>
              <w:t>our vous inscrire à la séance du 5 octobre.</w:t>
            </w:r>
          </w:p>
        </w:tc>
      </w:tr>
    </w:tbl>
    <w:p w:rsidR="00694177" w:rsidRDefault="00694177"/>
    <w:sectPr w:rsidR="006941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AD"/>
    <w:rsid w:val="00694177"/>
    <w:rsid w:val="00ED0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C481E-9AAC-4805-88B1-0DC9EA3C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AD"/>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FAD"/>
    <w:rPr>
      <w:color w:val="0563C1" w:themeColor="hyperlink"/>
      <w:u w:val="single"/>
    </w:rPr>
  </w:style>
  <w:style w:type="character" w:styleId="CommentReference">
    <w:name w:val="annotation reference"/>
    <w:basedOn w:val="DefaultParagraphFont"/>
    <w:uiPriority w:val="99"/>
    <w:semiHidden/>
    <w:unhideWhenUsed/>
    <w:rsid w:val="00ED0FAD"/>
    <w:rPr>
      <w:sz w:val="16"/>
      <w:szCs w:val="16"/>
    </w:rPr>
  </w:style>
  <w:style w:type="paragraph" w:styleId="BalloonText">
    <w:name w:val="Balloon Text"/>
    <w:basedOn w:val="Normal"/>
    <w:link w:val="BalloonTextChar"/>
    <w:uiPriority w:val="99"/>
    <w:semiHidden/>
    <w:unhideWhenUsed/>
    <w:rsid w:val="00ED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A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vidence.webex.com/health-evidence/onstage/g.php?MTID=edf8103e1e9023294ecc06ed046bca703" TargetMode="External"/><Relationship Id="rId3" Type="http://schemas.openxmlformats.org/officeDocument/2006/relationships/webSettings" Target="webSettings.xml"/><Relationship Id="rId7" Type="http://schemas.openxmlformats.org/officeDocument/2006/relationships/hyperlink" Target="http://www.nccmt.ca/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evidence.webex.com/health-evidence/onstage/g.php?MTID=e131f29c7d424492f33a2f879e6b5e9be" TargetMode="External"/><Relationship Id="rId11" Type="http://schemas.openxmlformats.org/officeDocument/2006/relationships/theme" Target="theme/theme1.xml"/><Relationship Id="rId5" Type="http://schemas.openxmlformats.org/officeDocument/2006/relationships/hyperlink" Target="https://health-evidence.webex.com/health-evidence/onstage/g.php?MTID=edf8103e1e9023294ecc06ed046bca703" TargetMode="External"/><Relationship Id="rId10" Type="http://schemas.openxmlformats.org/officeDocument/2006/relationships/fontTable" Target="fontTable.xml"/><Relationship Id="rId4" Type="http://schemas.openxmlformats.org/officeDocument/2006/relationships/hyperlink" Target="http://www.nccmt.ca/" TargetMode="External"/><Relationship Id="rId9" Type="http://schemas.openxmlformats.org/officeDocument/2006/relationships/hyperlink" Target="https://health-evidence.webex.com/health-evidence/onstage/g.php?MTID=e131f29c7d424492f33a2f879e6b5e9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1</cp:revision>
  <dcterms:created xsi:type="dcterms:W3CDTF">2017-09-01T14:10:00Z</dcterms:created>
  <dcterms:modified xsi:type="dcterms:W3CDTF">2017-09-01T14:17:00Z</dcterms:modified>
</cp:coreProperties>
</file>